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CHEMISTRY COURSE SYLLABUS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Teacher:  Katherine Alligood                                                        </w:t>
      </w:r>
      <w:hyperlink r:id="rId6">
        <w:r w:rsidDel="00000000" w:rsidR="00000000" w:rsidRPr="00000000">
          <w:rPr>
            <w:rFonts w:ascii="Times New Roman" w:cs="Times New Roman" w:eastAsia="Times New Roman" w:hAnsi="Times New Roman"/>
            <w:color w:val="0000ff"/>
          </w:rPr>
          <mc:AlternateContent>
            <mc:Choice Requires="wpg">
              <w:drawing>
                <wp:inline distB="0" distT="0" distL="0" distR="0">
                  <wp:extent cx="12700" cy="12700"/>
                  <wp:effectExtent b="0" l="0" r="0" t="0"/>
                  <wp:docPr descr="shapes4&#10;&#10;shapes4" id="1" name=""/>
                  <a:graphic>
                    <a:graphicData uri="http://schemas.microsoft.com/office/word/2010/wordprocessingShape">
                      <wps:wsp>
                        <wps:cNvSpPr/>
                        <wps:cNvPr id="2" name="Shape 2"/>
                        <wps:spPr>
                          <a:xfrm>
                            <a:off x="5341238" y="3775238"/>
                            <a:ext cx="952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0" cy="12700"/>
                  <wp:effectExtent b="0" l="0" r="0" t="0"/>
                  <wp:docPr descr="shapes4&#10;&#10;shapes4" id="1" name="image1.png"/>
                  <a:graphic>
                    <a:graphicData uri="http://schemas.openxmlformats.org/drawingml/2006/picture">
                      <pic:pic>
                        <pic:nvPicPr>
                          <pic:cNvPr descr="shapes4&#10;&#10;shapes4" id="0" name="image1.png"/>
                          <pic:cNvPicPr preferRelativeResize="0"/>
                        </pic:nvPicPr>
                        <pic:blipFill>
                          <a:blip r:embed="rId7"/>
                          <a:srcRect/>
                          <a:stretch>
                            <a:fillRect/>
                          </a:stretch>
                        </pic:blipFill>
                        <pic:spPr>
                          <a:xfrm>
                            <a:off x="0" y="0"/>
                            <a:ext cx="12700" cy="12700"/>
                          </a:xfrm>
                          <a:prstGeom prst="rect"/>
                          <a:ln/>
                        </pic:spPr>
                      </pic:pic>
                    </a:graphicData>
                  </a:graphic>
                </wp:inline>
              </w:drawing>
            </mc:Fallback>
          </mc:AlternateContent>
        </w:r>
      </w:hyperlink>
      <w:hyperlink r:id="rId8">
        <w:r w:rsidDel="00000000" w:rsidR="00000000" w:rsidRPr="00000000">
          <w:rPr>
            <w:rFonts w:ascii="Times New Roman" w:cs="Times New Roman" w:eastAsia="Times New Roman" w:hAnsi="Times New Roman"/>
            <w:color w:val="0000ff"/>
            <w:u w:val="single"/>
            <w:rtl w:val="0"/>
          </w:rPr>
          <w:t xml:space="preserve"> </w:t>
        </w:r>
      </w:hyperlink>
      <w:r w:rsidDel="00000000" w:rsidR="00000000" w:rsidRPr="00000000">
        <w:fldChar w:fldCharType="begin"/>
        <w:instrText xml:space="preserve"> HYPERLINK "http://images.google.com/imgres?imgurl=http://www.whittskits.com/shapes4.gif&amp;imgrefurl=http://www.whittskits.com/thematic_web_links.htm&amp;h=150&amp;w=230&amp;sz=5&amp;hl=en&amp;start=44&amp;tbnid=9Bl-pBj47Ep9DM:&amp;tbnh=70&amp;tbnw=108&amp;prev=/images%3Fq%3Dgeometry%2Bshapes%26start%3D40%26ndsp%3D20%26svnum%3D10%26hl%3Den%26lr%3D%26sa%3DN" </w:instrText>
        <w:fldChar w:fldCharType="separate"/>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fldChar w:fldCharType="end"/>
      </w:r>
      <w:r w:rsidDel="00000000" w:rsidR="00000000" w:rsidRPr="00000000">
        <w:rPr>
          <w:rFonts w:ascii="Times New Roman" w:cs="Times New Roman" w:eastAsia="Times New Roman" w:hAnsi="Times New Roman"/>
          <w:rtl w:val="0"/>
        </w:rPr>
        <w:t xml:space="preserve">Room:  Bldg. 10 Rm. 31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9">
        <w:r w:rsidDel="00000000" w:rsidR="00000000" w:rsidRPr="00000000">
          <w:rPr>
            <w:rFonts w:ascii="Times New Roman" w:cs="Times New Roman" w:eastAsia="Times New Roman" w:hAnsi="Times New Roman"/>
            <w:color w:val="0000ff"/>
            <w:u w:val="single"/>
            <w:rtl w:val="0"/>
          </w:rPr>
          <w:t xml:space="preserve">kalligoo@beaufort.k12.nc.us</w:t>
        </w:r>
      </w:hyperlink>
      <w:r w:rsidDel="00000000" w:rsidR="00000000" w:rsidRPr="00000000">
        <w:fldChar w:fldCharType="begin"/>
        <w:instrText xml:space="preserve"> HYPERLINK "mailto:kalligoo@beaufort.k12.nc.us" </w:instrText>
        <w:fldChar w:fldCharType="separate"/>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fldChar w:fldCharType="end"/>
      </w:r>
      <w:r w:rsidDel="00000000" w:rsidR="00000000" w:rsidRPr="00000000">
        <w:rPr>
          <w:rFonts w:ascii="Times New Roman" w:cs="Times New Roman" w:eastAsia="Times New Roman" w:hAnsi="Times New Roman"/>
          <w:rtl w:val="0"/>
        </w:rPr>
        <w:t xml:space="preserve">BECHS Phone: 252-940-6461</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First Period (9:00 -10:22 am)</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Tutoring: Thursday 3:10-4:00 (or by appointment) </w:t>
      </w:r>
      <w:r w:rsidDel="00000000" w:rsidR="00000000" w:rsidRPr="00000000">
        <w:rPr>
          <w:rtl w:val="0"/>
        </w:rPr>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Description: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this course students will learn fundamental chemistry concepts.  Some of the topics that will be included in this class are properties of matter, structure of atoms, chemical bonding, conservation and transfer of energy, periodic trends, stoichiometry, and chemical reactions.</w:t>
      </w:r>
    </w:p>
    <w:p w:rsidR="00000000" w:rsidDel="00000000" w:rsidP="00000000" w:rsidRDefault="00000000" w:rsidRPr="00000000" w14:paraId="0000000D">
      <w:pPr>
        <w:pageBreakBefore w:val="0"/>
        <w:spacing w:after="0" w:line="24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Classroom 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 Period Chemistry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p4ndnl3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3rd Period Chemistry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v3q24vd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4th Period Chemistry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xyf7fed</w:t>
            </w:r>
            <w:r w:rsidDel="00000000" w:rsidR="00000000" w:rsidRPr="00000000">
              <w:rPr>
                <w:rtl w:val="0"/>
              </w:rPr>
            </w:r>
          </w:p>
        </w:tc>
      </w:tr>
    </w:tbl>
    <w:p w:rsidR="00000000" w:rsidDel="00000000" w:rsidP="00000000" w:rsidRDefault="00000000" w:rsidRPr="00000000" w14:paraId="00000016">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 Scale:</w:t>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grading scale will be the standard Beaufort County Schools’ scale:</w:t>
      </w:r>
    </w:p>
    <w:p w:rsidR="00000000" w:rsidDel="00000000" w:rsidP="00000000" w:rsidRDefault="00000000" w:rsidRPr="00000000" w14:paraId="0000001A">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(90 – 100)</w:t>
        <w:tab/>
        <w:tab/>
        <w:t xml:space="preserve">B (80 – 89)</w:t>
        <w:tab/>
        <w:tab/>
        <w:t xml:space="preserve">C (70 – 79)</w:t>
        <w:tab/>
        <w:tab/>
        <w:t xml:space="preserve">D (60 – 69)</w:t>
        <w:tab/>
        <w:tab/>
        <w:t xml:space="preserve">F (&lt;60)</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 Percentages: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Tests &amp; Projects               50%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Quizzes                            20%</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bookmarkStart w:colFirst="0" w:colLast="0" w:name="_yyyqvj5q79u4" w:id="2"/>
      <w:bookmarkEnd w:id="2"/>
      <w:r w:rsidDel="00000000" w:rsidR="00000000" w:rsidRPr="00000000">
        <w:rPr>
          <w:rFonts w:ascii="Times New Roman" w:cs="Times New Roman" w:eastAsia="Times New Roman" w:hAnsi="Times New Roman"/>
          <w:rtl w:val="0"/>
        </w:rPr>
        <w:t xml:space="preserve">Classwork  </w:t>
        <w:tab/>
        <w:tab/>
        <w:t xml:space="preserve">  20%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  </w:t>
        <w:tab/>
        <w:tab/>
        <w:t xml:space="preserve">  10%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Tests &amp; Projects:</w:t>
      </w:r>
      <w:r w:rsidDel="00000000" w:rsidR="00000000" w:rsidRPr="00000000">
        <w:rPr>
          <w:rFonts w:ascii="Times New Roman" w:cs="Times New Roman" w:eastAsia="Times New Roman" w:hAnsi="Times New Roman"/>
          <w:rtl w:val="0"/>
        </w:rPr>
        <w:t xml:space="preserve"> Test grades may include chapter exams, midterms, and projects.  Tests will be multiple choice, word problems, or short answers.  All tests will be cumulative.  Projects will include rubrics.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Quizzes:</w:t>
      </w:r>
      <w:r w:rsidDel="00000000" w:rsidR="00000000" w:rsidRPr="00000000">
        <w:rPr>
          <w:rFonts w:ascii="Times New Roman" w:cs="Times New Roman" w:eastAsia="Times New Roman" w:hAnsi="Times New Roman"/>
          <w:rtl w:val="0"/>
        </w:rPr>
        <w:t xml:space="preserve"> Quiz grades will cover vocabulary, problem solving and major concepts.  Typically these quizzes will be multiple choice, solve the problem, matching, fill in the blank or short answer.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Classwork:</w:t>
      </w:r>
      <w:r w:rsidDel="00000000" w:rsidR="00000000" w:rsidRPr="00000000">
        <w:rPr>
          <w:rFonts w:ascii="Times New Roman" w:cs="Times New Roman" w:eastAsia="Times New Roman" w:hAnsi="Times New Roman"/>
          <w:rtl w:val="0"/>
        </w:rPr>
        <w:t xml:space="preserve"> Classwork grades include activities, group work, labs, notes, and individual work.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Homework:</w:t>
      </w:r>
      <w:r w:rsidDel="00000000" w:rsidR="00000000" w:rsidRPr="00000000">
        <w:rPr>
          <w:rFonts w:ascii="Times New Roman" w:cs="Times New Roman" w:eastAsia="Times New Roman" w:hAnsi="Times New Roman"/>
          <w:rtl w:val="0"/>
        </w:rPr>
        <w:t xml:space="preserve"> Students will be instructed to solve problems, complete worksheets, and read assigned text.  Homework is graded on the amount attempted not on the accuracy of the work unless otherwise noted.  </w:t>
      </w:r>
      <w:r w:rsidDel="00000000" w:rsidR="00000000" w:rsidRPr="00000000">
        <w:rPr>
          <w:rFonts w:ascii="Times New Roman" w:cs="Times New Roman" w:eastAsia="Times New Roman" w:hAnsi="Times New Roman"/>
          <w:u w:val="single"/>
          <w:rtl w:val="0"/>
        </w:rPr>
        <w:t xml:space="preserve">Students are expected to show work on all homework assignments.</w:t>
      </w:r>
      <w:r w:rsidDel="00000000" w:rsidR="00000000" w:rsidRPr="00000000">
        <w:rPr>
          <w:rFonts w:ascii="Times New Roman" w:cs="Times New Roman" w:eastAsia="Times New Roman" w:hAnsi="Times New Roman"/>
          <w:rtl w:val="0"/>
        </w:rPr>
        <w:t xml:space="preserve">  You will receive a zero if you do not turn in a homework assignment or if you turn in homework without work.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20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Supplies: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required to access Google Classroom on a daily basis. A school computer will be issued to you if you do not have a computer.  Each student should bring the following materials to class daily: </w:t>
      </w:r>
      <w:r w:rsidDel="00000000" w:rsidR="00000000" w:rsidRPr="00000000">
        <w:rPr>
          <w:rFonts w:ascii="Times New Roman" w:cs="Times New Roman" w:eastAsia="Times New Roman" w:hAnsi="Times New Roman"/>
          <w:rtl w:val="0"/>
        </w:rPr>
        <w:t xml:space="preserve">three ring binder, pencil, notebook paper, note cards (optional), scientific calculator, computer, and earphones.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Policies: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Late Work:</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 do not accept late work.  Please have a parent send a note or email to school if you are having internet problems that prohibit you from completing your work.</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Makeup work:</w:t>
      </w:r>
      <w:r w:rsidDel="00000000" w:rsidR="00000000" w:rsidRPr="00000000">
        <w:rPr>
          <w:rFonts w:ascii="Times New Roman" w:cs="Times New Roman" w:eastAsia="Times New Roman" w:hAnsi="Times New Roman"/>
          <w:rtl w:val="0"/>
        </w:rPr>
        <w:t xml:space="preserve">  If you are absent, assignments can be found in the Google Classroom.  Please have a parent send a note or email to Mrs. Tyson in regards to your absence.  Students can only do makeup work if the absence is considered excused.  Tests and quizzes are to be made up within 5 days as stated in the Student Handbook.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Cheating/Plagiarism</w:t>
      </w:r>
      <w:r w:rsidDel="00000000" w:rsidR="00000000" w:rsidRPr="00000000">
        <w:rPr>
          <w:rFonts w:ascii="Times New Roman" w:cs="Times New Roman" w:eastAsia="Times New Roman" w:hAnsi="Times New Roman"/>
          <w:rtl w:val="0"/>
        </w:rPr>
        <w:t xml:space="preserve">: Cheating on a test or assignment will result in a grade of zero for all involved as well as an office referral and a phone call to parents.  If you are unsure if you are plagiarizing, ask me for clarification.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Expectations: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sure to wear your ID badge at all times.  It must be visible.</w:t>
      </w:r>
    </w:p>
    <w:p w:rsidR="00000000" w:rsidDel="00000000" w:rsidP="00000000" w:rsidRDefault="00000000" w:rsidRPr="00000000" w14:paraId="0000003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respectful to fellow students, teachers, and their things.</w:t>
      </w:r>
    </w:p>
    <w:p w:rsidR="00000000" w:rsidDel="00000000" w:rsidP="00000000" w:rsidRDefault="00000000" w:rsidRPr="00000000" w14:paraId="0000003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prepared with required supplies.    </w:t>
      </w:r>
    </w:p>
    <w:p w:rsidR="00000000" w:rsidDel="00000000" w:rsidP="00000000" w:rsidRDefault="00000000" w:rsidRPr="00000000" w14:paraId="0000003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 in class and do your </w:t>
      </w:r>
      <w:r w:rsidDel="00000000" w:rsidR="00000000" w:rsidRPr="00000000">
        <w:rPr>
          <w:rFonts w:ascii="Times New Roman" w:cs="Times New Roman" w:eastAsia="Times New Roman" w:hAnsi="Times New Roman"/>
          <w:u w:val="single"/>
          <w:rtl w:val="0"/>
        </w:rPr>
        <w:t xml:space="preserve">own</w:t>
      </w:r>
      <w:r w:rsidDel="00000000" w:rsidR="00000000" w:rsidRPr="00000000">
        <w:rPr>
          <w:rFonts w:ascii="Times New Roman" w:cs="Times New Roman" w:eastAsia="Times New Roman" w:hAnsi="Times New Roman"/>
          <w:rtl w:val="0"/>
        </w:rPr>
        <w:t xml:space="preserve"> work.</w:t>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cell phone should never be visible during class.</w:t>
      </w:r>
    </w:p>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Comply with all BCECHS, BCCC, and BCS policies.</w:t>
      </w:r>
    </w:p>
    <w:p w:rsidR="00000000" w:rsidDel="00000000" w:rsidP="00000000" w:rsidRDefault="00000000" w:rsidRPr="00000000" w14:paraId="0000003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Follow lab safety rules.  Wear closed toed shoes and long pants on lab day.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Keys for Success in Chemistry: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Have a positive attitude!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Make sure you understand how instructional activities, homework, and labs interrelate.  Labs and homework are designed to reinforce important concepts.  Make sure that you see these connections.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Start studying for tests early.  Studying each night helps you prepare for the test more effectively, and also helps you be more prepared for class each day.</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Lastly, remember I am here to help you.  If you are struggling with concepts, ask questions or ask for assistance during the tutoring.</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lligoo@beaufort.k12.nc.us" TargetMode="External"/><Relationship Id="rId5" Type="http://schemas.openxmlformats.org/officeDocument/2006/relationships/styles" Target="styles.xml"/><Relationship Id="rId6" Type="http://schemas.openxmlformats.org/officeDocument/2006/relationships/hyperlink" Target="http://images.google.com/imgres?imgurl=http://www.whittskits.com/shapes4.gif&amp;imgrefurl=http://www.whittskits.com/thematic_web_links.htm&amp;h=150&amp;w=230&amp;sz=5&amp;hl=en&amp;start=44&amp;tbnid=9Bl-pBj47Ep9DM:&amp;tbnh=70&amp;tbnw=108&amp;prev=/images%3Fq%3Dgeometry%2Bshapes%26start%3D40%26ndsp%3D20%26svnum%3D10%26hl%3Den%26lr%3D%26sa%3DN" TargetMode="External"/><Relationship Id="rId7" Type="http://schemas.openxmlformats.org/officeDocument/2006/relationships/image" Target="media/image1.png"/><Relationship Id="rId8" Type="http://schemas.openxmlformats.org/officeDocument/2006/relationships/hyperlink" Target="http://images.google.com/imgres?imgurl=http://www.whittskits.com/shapes4.gif&amp;imgrefurl=http://www.whittskits.com/thematic_web_links.htm&amp;h=150&amp;w=230&amp;sz=5&amp;hl=en&amp;start=44&amp;tbnid=9Bl-pBj47Ep9DM:&amp;tbnh=70&amp;tbnw=108&amp;prev=/images%3Fq%3Dgeometry%2Bshapes%26start%3D40%26ndsp%3D20%26svnum%3D10%26hl%3Den%26lr%3D%26sa%3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